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F4" w:rsidRDefault="00CD5F62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F</w:t>
      </w:r>
      <w:r w:rsidR="00981A5D">
        <w:rPr>
          <w:rFonts w:cs="Arial"/>
          <w:b/>
          <w:sz w:val="20"/>
          <w:u w:val="single"/>
        </w:rPr>
        <w:t>.</w:t>
      </w:r>
      <w:r>
        <w:rPr>
          <w:rFonts w:cs="Arial"/>
          <w:b/>
          <w:sz w:val="20"/>
          <w:u w:val="single"/>
        </w:rPr>
        <w:t>9</w:t>
      </w:r>
      <w:r w:rsidR="00981A5D">
        <w:rPr>
          <w:rFonts w:cs="Arial"/>
          <w:b/>
          <w:sz w:val="20"/>
          <w:u w:val="single"/>
        </w:rPr>
        <w:t xml:space="preserve"> </w:t>
      </w:r>
      <w:r w:rsidR="00CC4864">
        <w:rPr>
          <w:rFonts w:cs="Arial"/>
          <w:b/>
          <w:sz w:val="20"/>
          <w:u w:val="single"/>
        </w:rPr>
        <w:t xml:space="preserve">Vordruck </w:t>
      </w:r>
      <w:r>
        <w:rPr>
          <w:rFonts w:cs="Arial"/>
          <w:b/>
          <w:sz w:val="20"/>
          <w:u w:val="single"/>
        </w:rPr>
        <w:t>zur Ermittlung des Bundesdurchschnittskostensatzes</w:t>
      </w:r>
    </w:p>
    <w:p w:rsidR="00CC4864" w:rsidRDefault="00CC4864" w:rsidP="00A32A63">
      <w:pPr>
        <w:pStyle w:val="berschriftR2"/>
        <w:rPr>
          <w:rFonts w:cs="Arial"/>
          <w:b/>
          <w:sz w:val="20"/>
          <w:u w:val="single"/>
        </w:rPr>
      </w:pPr>
    </w:p>
    <w:p w:rsidR="00CC4864" w:rsidRDefault="00CC4864" w:rsidP="00A32A63">
      <w:pPr>
        <w:pStyle w:val="berschriftR2"/>
        <w:rPr>
          <w:rFonts w:cs="Arial"/>
          <w:b/>
          <w:sz w:val="20"/>
          <w:u w:val="single"/>
        </w:rPr>
      </w:pPr>
    </w:p>
    <w:p w:rsidR="00CC4864" w:rsidRPr="00A32A63" w:rsidRDefault="00CC4864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Default="00CC4864" w:rsidP="00CC4864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</w:rPr>
        <w:t>Bezeichnung Arbeitsmarktdienstleistung</w:t>
      </w:r>
      <w:r w:rsidR="00E443BC" w:rsidRPr="00981A5D">
        <w:rPr>
          <w:rFonts w:cs="Arial"/>
          <w:b/>
          <w:sz w:val="20"/>
        </w:rPr>
        <w:t xml:space="preserve">:  </w:t>
      </w:r>
      <w:r w:rsidR="006F7C2B">
        <w:rPr>
          <w:rFonts w:cs="Arial"/>
          <w:b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0" w:name="Text18"/>
      <w:r>
        <w:rPr>
          <w:rFonts w:cs="Arial"/>
          <w:b/>
          <w:sz w:val="20"/>
        </w:rPr>
        <w:instrText xml:space="preserve"> FORMTEXT </w:instrText>
      </w:r>
      <w:r w:rsidR="006F7C2B">
        <w:rPr>
          <w:rFonts w:cs="Arial"/>
          <w:b/>
          <w:sz w:val="20"/>
        </w:rPr>
      </w:r>
      <w:r w:rsidR="006F7C2B">
        <w:rPr>
          <w:rFonts w:cs="Arial"/>
          <w:b/>
          <w:sz w:val="20"/>
        </w:rPr>
        <w:fldChar w:fldCharType="separate"/>
      </w:r>
      <w:r>
        <w:rPr>
          <w:rFonts w:cs="Arial"/>
          <w:b/>
          <w:noProof/>
          <w:sz w:val="20"/>
        </w:rPr>
        <w:t> </w:t>
      </w:r>
      <w:r>
        <w:rPr>
          <w:rFonts w:cs="Arial"/>
          <w:b/>
          <w:noProof/>
          <w:sz w:val="20"/>
        </w:rPr>
        <w:t> </w:t>
      </w:r>
      <w:r>
        <w:rPr>
          <w:rFonts w:cs="Arial"/>
          <w:b/>
          <w:noProof/>
          <w:sz w:val="20"/>
        </w:rPr>
        <w:t> </w:t>
      </w:r>
      <w:r>
        <w:rPr>
          <w:rFonts w:cs="Arial"/>
          <w:b/>
          <w:noProof/>
          <w:sz w:val="20"/>
        </w:rPr>
        <w:t> </w:t>
      </w:r>
      <w:r>
        <w:rPr>
          <w:rFonts w:cs="Arial"/>
          <w:b/>
          <w:noProof/>
          <w:sz w:val="20"/>
        </w:rPr>
        <w:t> </w:t>
      </w:r>
      <w:r w:rsidR="006F7C2B">
        <w:rPr>
          <w:rFonts w:cs="Arial"/>
          <w:b/>
          <w:sz w:val="20"/>
        </w:rPr>
        <w:fldChar w:fldCharType="end"/>
      </w:r>
      <w:bookmarkEnd w:id="0"/>
    </w:p>
    <w:p w:rsidR="00CC4864" w:rsidRDefault="00CC4864" w:rsidP="00CC4864">
      <w:pPr>
        <w:pStyle w:val="berschriftR2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rPr>
          <w:rFonts w:cs="Arial"/>
          <w:b/>
          <w:sz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6F7C2B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2404F4" w:rsidRPr="00A32A63" w:rsidRDefault="002404F4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>Vergabe</w:t>
            </w:r>
            <w:r w:rsidR="006A1AEC">
              <w:rPr>
                <w:rFonts w:ascii="Arial" w:hAnsi="Arial" w:cs="Arial"/>
              </w:rPr>
              <w:t xml:space="preserve"> -</w:t>
            </w:r>
            <w:r w:rsidR="00981A5D">
              <w:rPr>
                <w:rFonts w:ascii="Arial" w:hAnsi="Arial" w:cs="Arial"/>
              </w:rPr>
              <w:t xml:space="preserve"> Nr.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2404F4" w:rsidRPr="00A32A63" w:rsidRDefault="006F7C2B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bookmarkStart w:id="3" w:name="_GoBack"/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bookmarkEnd w:id="3"/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2404F4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  <w:r w:rsidR="006F7C2B"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="006F7C2B" w:rsidRPr="00A32A63">
              <w:rPr>
                <w:rFonts w:ascii="Arial" w:hAnsi="Arial" w:cs="Arial"/>
              </w:rPr>
            </w:r>
            <w:r w:rsidR="006F7C2B" w:rsidRPr="00A32A63">
              <w:rPr>
                <w:rFonts w:ascii="Arial" w:hAnsi="Arial" w:cs="Arial"/>
              </w:rPr>
              <w:fldChar w:fldCharType="separate"/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6F7C2B"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Pr="00CC4864" w:rsidRDefault="00CC4864" w:rsidP="00CC4864">
      <w:pPr>
        <w:pStyle w:val="berschriftR2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Durchschnittliche </w:t>
      </w:r>
      <w:r w:rsidRPr="00CC4864">
        <w:rPr>
          <w:rFonts w:cs="Arial"/>
          <w:b/>
          <w:sz w:val="20"/>
        </w:rPr>
        <w:t>Maßnahmekosten je Stunde (á 60 Minuten) pro Teilnehmerin/Teilnehmer*</w:t>
      </w:r>
      <w:r>
        <w:rPr>
          <w:rFonts w:cs="Arial"/>
          <w:b/>
          <w:sz w:val="20"/>
        </w:rPr>
        <w:t>:</w:t>
      </w: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Default="00CC4864" w:rsidP="00CC4864">
      <w:pPr>
        <w:pStyle w:val="berschriftR2"/>
        <w:jc w:val="both"/>
        <w:rPr>
          <w:rFonts w:cs="Arial"/>
          <w:b/>
          <w:sz w:val="20"/>
        </w:rPr>
      </w:pPr>
    </w:p>
    <w:p w:rsidR="00CC4864" w:rsidRPr="00CC4864" w:rsidRDefault="006F7C2B" w:rsidP="00CC4864">
      <w:pPr>
        <w:pStyle w:val="berschriftR2"/>
        <w:jc w:val="both"/>
        <w:rPr>
          <w:rFonts w:cs="Arial"/>
          <w:b/>
          <w:sz w:val="20"/>
        </w:rPr>
      </w:pPr>
      <w:r w:rsidRPr="00CC4864">
        <w:rPr>
          <w:rFonts w:cs="Arial"/>
          <w:b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 w:rsidR="00CC4864" w:rsidRPr="00CC4864">
        <w:rPr>
          <w:rFonts w:cs="Arial"/>
          <w:b/>
          <w:sz w:val="20"/>
        </w:rPr>
        <w:instrText xml:space="preserve"> FORMTEXT </w:instrText>
      </w:r>
      <w:r w:rsidRPr="00CC4864">
        <w:rPr>
          <w:rFonts w:cs="Arial"/>
          <w:b/>
          <w:sz w:val="20"/>
        </w:rPr>
      </w:r>
      <w:r w:rsidRPr="00CC4864">
        <w:rPr>
          <w:rFonts w:cs="Arial"/>
          <w:b/>
          <w:sz w:val="20"/>
        </w:rPr>
        <w:fldChar w:fldCharType="separate"/>
      </w:r>
      <w:r w:rsidR="00CC4864" w:rsidRPr="00CC4864">
        <w:rPr>
          <w:rFonts w:cs="Arial"/>
          <w:b/>
          <w:noProof/>
          <w:sz w:val="20"/>
        </w:rPr>
        <w:t> </w:t>
      </w:r>
      <w:r w:rsidR="00CC4864" w:rsidRPr="00CC4864">
        <w:rPr>
          <w:rFonts w:cs="Arial"/>
          <w:b/>
          <w:noProof/>
          <w:sz w:val="20"/>
        </w:rPr>
        <w:t> </w:t>
      </w:r>
      <w:r w:rsidR="00CC4864" w:rsidRPr="00CC4864">
        <w:rPr>
          <w:rFonts w:cs="Arial"/>
          <w:b/>
          <w:noProof/>
          <w:sz w:val="20"/>
        </w:rPr>
        <w:t> </w:t>
      </w:r>
      <w:r w:rsidR="00CC4864" w:rsidRPr="00CC4864">
        <w:rPr>
          <w:rFonts w:cs="Arial"/>
          <w:b/>
          <w:noProof/>
          <w:sz w:val="20"/>
        </w:rPr>
        <w:t> </w:t>
      </w:r>
      <w:r w:rsidR="00CC4864" w:rsidRPr="00CC4864">
        <w:rPr>
          <w:rFonts w:cs="Arial"/>
          <w:b/>
          <w:noProof/>
          <w:sz w:val="20"/>
        </w:rPr>
        <w:t> </w:t>
      </w:r>
      <w:r w:rsidRPr="00CC4864">
        <w:rPr>
          <w:rFonts w:cs="Arial"/>
          <w:b/>
          <w:sz w:val="20"/>
        </w:rPr>
        <w:fldChar w:fldCharType="end"/>
      </w:r>
      <w:bookmarkEnd w:id="5"/>
      <w:r w:rsidR="00CC4864" w:rsidRPr="00CC4864">
        <w:rPr>
          <w:rFonts w:cs="Arial"/>
          <w:b/>
          <w:sz w:val="20"/>
        </w:rPr>
        <w:t xml:space="preserve"> Euro</w:t>
      </w:r>
    </w:p>
    <w:p w:rsidR="008059DB" w:rsidRPr="00981A5D" w:rsidRDefault="008059DB" w:rsidP="00CC4864">
      <w:pPr>
        <w:pStyle w:val="berschriftR2"/>
        <w:jc w:val="both"/>
        <w:rPr>
          <w:rFonts w:cs="Arial"/>
          <w:sz w:val="16"/>
          <w:szCs w:val="16"/>
        </w:rPr>
      </w:pPr>
    </w:p>
    <w:p w:rsidR="00E30C16" w:rsidRDefault="00E30C16" w:rsidP="00CC4864">
      <w:pPr>
        <w:rPr>
          <w:rFonts w:ascii="Arial" w:hAnsi="Arial" w:cs="Arial"/>
        </w:rPr>
      </w:pPr>
    </w:p>
    <w:p w:rsidR="00CC4864" w:rsidRDefault="00CC4864">
      <w:pPr>
        <w:rPr>
          <w:rFonts w:ascii="Arial" w:hAnsi="Arial" w:cs="Arial"/>
        </w:rPr>
      </w:pPr>
    </w:p>
    <w:p w:rsidR="004D1320" w:rsidRDefault="004D1320">
      <w:pPr>
        <w:rPr>
          <w:rFonts w:ascii="Arial" w:hAnsi="Arial" w:cs="Arial"/>
        </w:rPr>
      </w:pPr>
    </w:p>
    <w:p w:rsidR="00CC4864" w:rsidRDefault="00CC4864" w:rsidP="001124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 Hinweis</w:t>
      </w:r>
      <w:r w:rsidR="004D1320">
        <w:rPr>
          <w:rFonts w:ascii="Arial" w:hAnsi="Arial" w:cs="Arial"/>
        </w:rPr>
        <w:t>e</w:t>
      </w:r>
      <w:r>
        <w:rPr>
          <w:rFonts w:ascii="Arial" w:hAnsi="Arial" w:cs="Arial"/>
        </w:rPr>
        <w:t>:</w:t>
      </w:r>
    </w:p>
    <w:p w:rsidR="009F08EB" w:rsidRPr="009F08EB" w:rsidRDefault="009F08EB" w:rsidP="0011244C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Unabhängig von der Ausgestaltung der Maßnahme ist nur </w:t>
      </w:r>
      <w:r w:rsidRPr="009F08EB">
        <w:rPr>
          <w:rFonts w:ascii="Arial" w:hAnsi="Arial" w:cs="Arial"/>
          <w:u w:val="single"/>
        </w:rPr>
        <w:t>ein</w:t>
      </w:r>
      <w:r>
        <w:rPr>
          <w:rFonts w:ascii="Arial" w:hAnsi="Arial" w:cs="Arial"/>
        </w:rPr>
        <w:t xml:space="preserve"> durchschnittlicher Maßnahmekoste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satz je Stunde </w:t>
      </w:r>
      <w:r w:rsidRPr="009F08EB">
        <w:rPr>
          <w:rFonts w:ascii="Arial" w:hAnsi="Arial" w:cs="Arial"/>
        </w:rPr>
        <w:t xml:space="preserve">(á 60 Minuten) </w:t>
      </w:r>
      <w:r>
        <w:rPr>
          <w:rFonts w:ascii="Arial" w:hAnsi="Arial" w:cs="Arial"/>
        </w:rPr>
        <w:t>auszuweisen.</w:t>
      </w:r>
    </w:p>
    <w:p w:rsidR="00415475" w:rsidRPr="0047203C" w:rsidRDefault="004D1320" w:rsidP="0011244C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47203C">
        <w:rPr>
          <w:rFonts w:ascii="Arial" w:hAnsi="Arial" w:cs="Arial"/>
        </w:rPr>
        <w:t>Werden Maßnahmeteile in einem Betrieb (Arbeitgeber) durchgeführt</w:t>
      </w:r>
      <w:r w:rsidR="000647DA" w:rsidRPr="0047203C">
        <w:rPr>
          <w:rFonts w:ascii="Arial" w:hAnsi="Arial" w:cs="Arial"/>
        </w:rPr>
        <w:t>,</w:t>
      </w:r>
      <w:r w:rsidR="0047203C">
        <w:rPr>
          <w:rFonts w:ascii="Arial" w:hAnsi="Arial" w:cs="Arial"/>
        </w:rPr>
        <w:t xml:space="preserve"> </w:t>
      </w:r>
      <w:r w:rsidR="00415475" w:rsidRPr="0047203C">
        <w:rPr>
          <w:rFonts w:ascii="Arial" w:hAnsi="Arial" w:cs="Arial"/>
        </w:rPr>
        <w:t>sind diese mit ihrem tatsächl</w:t>
      </w:r>
      <w:r w:rsidR="00415475" w:rsidRPr="0047203C">
        <w:rPr>
          <w:rFonts w:ascii="Arial" w:hAnsi="Arial" w:cs="Arial"/>
        </w:rPr>
        <w:t>i</w:t>
      </w:r>
      <w:r w:rsidR="00415475" w:rsidRPr="0047203C">
        <w:rPr>
          <w:rFonts w:ascii="Arial" w:hAnsi="Arial" w:cs="Arial"/>
        </w:rPr>
        <w:t xml:space="preserve">chen Stundenumfang vollumfänglich in die Berechnung des Maßnahmekostensatzes je Stunde </w:t>
      </w:r>
      <w:r w:rsidR="009F08EB" w:rsidRPr="0047203C">
        <w:rPr>
          <w:rFonts w:ascii="Arial" w:hAnsi="Arial" w:cs="Arial"/>
        </w:rPr>
        <w:t xml:space="preserve">(á 60 Minuten) </w:t>
      </w:r>
      <w:r w:rsidR="00415475" w:rsidRPr="0047203C">
        <w:rPr>
          <w:rFonts w:ascii="Arial" w:hAnsi="Arial" w:cs="Arial"/>
        </w:rPr>
        <w:t>einzubeziehen, auch wenn bei der Kalkulation der Maßnahmekosten für diese Maßnahm</w:t>
      </w:r>
      <w:r w:rsidR="00415475" w:rsidRPr="0047203C">
        <w:rPr>
          <w:rFonts w:ascii="Arial" w:hAnsi="Arial" w:cs="Arial"/>
        </w:rPr>
        <w:t>e</w:t>
      </w:r>
      <w:r w:rsidR="00415475" w:rsidRPr="0047203C">
        <w:rPr>
          <w:rFonts w:ascii="Arial" w:hAnsi="Arial" w:cs="Arial"/>
        </w:rPr>
        <w:t>teile geringere Kosten zugrunde gelegt wurde</w:t>
      </w:r>
      <w:r w:rsidR="009F08EB" w:rsidRPr="0047203C">
        <w:rPr>
          <w:rFonts w:ascii="Arial" w:hAnsi="Arial" w:cs="Arial"/>
        </w:rPr>
        <w:t>n</w:t>
      </w:r>
      <w:r w:rsidR="00415475" w:rsidRPr="0047203C">
        <w:rPr>
          <w:rFonts w:ascii="Arial" w:hAnsi="Arial" w:cs="Arial"/>
        </w:rPr>
        <w:t>.</w:t>
      </w:r>
    </w:p>
    <w:p w:rsidR="00415475" w:rsidRDefault="00415475" w:rsidP="0011244C">
      <w:pPr>
        <w:ind w:left="360"/>
        <w:jc w:val="both"/>
        <w:rPr>
          <w:rFonts w:ascii="Arial" w:hAnsi="Arial" w:cs="Arial"/>
        </w:rPr>
      </w:pPr>
      <w:r w:rsidRPr="00415475">
        <w:rPr>
          <w:rFonts w:ascii="Arial" w:hAnsi="Arial" w:cs="Arial"/>
        </w:rPr>
        <w:t xml:space="preserve">Diese Anteile sind bei der Angabe der durchschnittlichen Maßnahmekosten nicht separat </w:t>
      </w:r>
      <w:r w:rsidR="006A1AEC" w:rsidRPr="00415475">
        <w:rPr>
          <w:rFonts w:ascii="Arial" w:hAnsi="Arial" w:cs="Arial"/>
        </w:rPr>
        <w:t>auszuwe</w:t>
      </w:r>
      <w:r w:rsidR="006A1AEC" w:rsidRPr="00415475">
        <w:rPr>
          <w:rFonts w:ascii="Arial" w:hAnsi="Arial" w:cs="Arial"/>
        </w:rPr>
        <w:t>i</w:t>
      </w:r>
      <w:r w:rsidR="006A1AEC" w:rsidRPr="00415475">
        <w:rPr>
          <w:rFonts w:ascii="Arial" w:hAnsi="Arial" w:cs="Arial"/>
        </w:rPr>
        <w:t>sen</w:t>
      </w:r>
      <w:r w:rsidRPr="00415475">
        <w:rPr>
          <w:rFonts w:ascii="Arial" w:hAnsi="Arial" w:cs="Arial"/>
        </w:rPr>
        <w:t>.</w:t>
      </w:r>
    </w:p>
    <w:p w:rsidR="00CC4864" w:rsidRDefault="00CC4864" w:rsidP="0011244C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4D1320">
        <w:rPr>
          <w:rFonts w:ascii="Arial" w:hAnsi="Arial" w:cs="Arial"/>
        </w:rPr>
        <w:t>Sofern im Leistungsverzeichnis/Losblatt Teilnehmerplätze ausgewiesen sind, hat eine Umrechnung auf Teilnehmer zu erfolgen (Schätzung bzw. durchschnittliche Hochrechnung</w:t>
      </w:r>
      <w:r w:rsidR="003002F9">
        <w:rPr>
          <w:rFonts w:ascii="Arial" w:hAnsi="Arial" w:cs="Arial"/>
        </w:rPr>
        <w:t xml:space="preserve"> der Zahl der Teilne</w:t>
      </w:r>
      <w:r w:rsidR="003002F9">
        <w:rPr>
          <w:rFonts w:ascii="Arial" w:hAnsi="Arial" w:cs="Arial"/>
        </w:rPr>
        <w:t>h</w:t>
      </w:r>
      <w:r w:rsidR="003002F9">
        <w:rPr>
          <w:rFonts w:ascii="Arial" w:hAnsi="Arial" w:cs="Arial"/>
        </w:rPr>
        <w:t>mer, die im Maßnahmeverlauf teilnehmen werden</w:t>
      </w:r>
      <w:r w:rsidRPr="004D1320">
        <w:rPr>
          <w:rFonts w:ascii="Arial" w:hAnsi="Arial" w:cs="Arial"/>
        </w:rPr>
        <w:t>).</w:t>
      </w:r>
    </w:p>
    <w:p w:rsidR="00767EB9" w:rsidRDefault="009F08EB" w:rsidP="0011244C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</w:t>
      </w:r>
      <w:r w:rsidR="00767EB9" w:rsidRPr="00767EB9">
        <w:rPr>
          <w:rFonts w:ascii="Arial" w:hAnsi="Arial" w:cs="Arial"/>
        </w:rPr>
        <w:t>Maßnahmen</w:t>
      </w:r>
      <w:r>
        <w:rPr>
          <w:rFonts w:ascii="Arial" w:hAnsi="Arial" w:cs="Arial"/>
        </w:rPr>
        <w:t>,</w:t>
      </w:r>
      <w:r w:rsidR="007C70EE">
        <w:rPr>
          <w:rFonts w:ascii="Arial" w:hAnsi="Arial" w:cs="Arial"/>
        </w:rPr>
        <w:t xml:space="preserve"> </w:t>
      </w:r>
      <w:r w:rsidR="00767EB9" w:rsidRPr="00767EB9">
        <w:rPr>
          <w:rFonts w:ascii="Arial" w:hAnsi="Arial" w:cs="Arial"/>
        </w:rPr>
        <w:t>bei denen nicht der konkrete, strukturiert durchzuführende Maßnahmeninhalt</w:t>
      </w:r>
      <w:r w:rsidR="00BA6384">
        <w:rPr>
          <w:rFonts w:ascii="Arial" w:hAnsi="Arial" w:cs="Arial"/>
        </w:rPr>
        <w:t xml:space="preserve"> (Maßnahme</w:t>
      </w:r>
      <w:r w:rsidR="00743D7F">
        <w:rPr>
          <w:rFonts w:ascii="Arial" w:hAnsi="Arial" w:cs="Arial"/>
        </w:rPr>
        <w:t>n</w:t>
      </w:r>
      <w:r w:rsidR="00BA6384">
        <w:rPr>
          <w:rFonts w:ascii="Arial" w:hAnsi="Arial" w:cs="Arial"/>
        </w:rPr>
        <w:t xml:space="preserve"> mit Stu</w:t>
      </w:r>
      <w:r w:rsidR="007C70EE">
        <w:rPr>
          <w:rFonts w:ascii="Arial" w:hAnsi="Arial" w:cs="Arial"/>
        </w:rPr>
        <w:t>n</w:t>
      </w:r>
      <w:r w:rsidR="00BA6384">
        <w:rPr>
          <w:rFonts w:ascii="Arial" w:hAnsi="Arial" w:cs="Arial"/>
        </w:rPr>
        <w:t>denplan und festgelegter Stundenzahl)</w:t>
      </w:r>
      <w:r w:rsidR="00767EB9" w:rsidRPr="00767EB9">
        <w:rPr>
          <w:rFonts w:ascii="Arial" w:hAnsi="Arial" w:cs="Arial"/>
        </w:rPr>
        <w:t xml:space="preserve"> sondern der individuell notwendige U</w:t>
      </w:r>
      <w:r w:rsidR="00767EB9" w:rsidRPr="00767EB9">
        <w:rPr>
          <w:rFonts w:ascii="Arial" w:hAnsi="Arial" w:cs="Arial"/>
        </w:rPr>
        <w:t>n</w:t>
      </w:r>
      <w:r w:rsidR="00767EB9" w:rsidRPr="00767EB9">
        <w:rPr>
          <w:rFonts w:ascii="Arial" w:hAnsi="Arial" w:cs="Arial"/>
        </w:rPr>
        <w:t xml:space="preserve">terstützungsbedarf im Vordergrund steht, </w:t>
      </w:r>
      <w:r>
        <w:rPr>
          <w:rFonts w:ascii="Arial" w:hAnsi="Arial" w:cs="Arial"/>
        </w:rPr>
        <w:t xml:space="preserve">ist </w:t>
      </w:r>
      <w:r w:rsidR="00767EB9">
        <w:rPr>
          <w:rFonts w:ascii="Arial" w:hAnsi="Arial" w:cs="Arial"/>
        </w:rPr>
        <w:t xml:space="preserve">zur Berechnung </w:t>
      </w:r>
      <w:r w:rsidR="00767EB9" w:rsidRPr="00767EB9">
        <w:rPr>
          <w:rFonts w:ascii="Arial" w:hAnsi="Arial" w:cs="Arial"/>
        </w:rPr>
        <w:t xml:space="preserve">die durchschnittlich für diese Leistung zu erbringende Stundenzahl </w:t>
      </w:r>
      <w:r w:rsidR="007C70EE">
        <w:rPr>
          <w:rFonts w:ascii="Arial" w:hAnsi="Arial" w:cs="Arial"/>
        </w:rPr>
        <w:t>heranzuziehen</w:t>
      </w:r>
      <w:r w:rsidR="00767EB9" w:rsidRPr="00767EB9">
        <w:rPr>
          <w:rFonts w:ascii="Arial" w:hAnsi="Arial" w:cs="Arial"/>
        </w:rPr>
        <w:t>.</w:t>
      </w:r>
    </w:p>
    <w:p w:rsidR="00767EB9" w:rsidRPr="004D1320" w:rsidRDefault="00767EB9" w:rsidP="0011244C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Wird eine Vermittlungsvergütung gezahlt, bleibt diese im Zusammenhang mit de</w:t>
      </w:r>
      <w:r w:rsidR="003438A2">
        <w:rPr>
          <w:rFonts w:ascii="Arial" w:hAnsi="Arial" w:cs="Arial"/>
        </w:rPr>
        <w:t>r Angabe zu den</w:t>
      </w:r>
      <w:r>
        <w:rPr>
          <w:rFonts w:ascii="Arial" w:hAnsi="Arial" w:cs="Arial"/>
        </w:rPr>
        <w:t xml:space="preserve"> durchschnittlichen Maßnahmekosten je Stunde (á 60 Minuten) pro Teilnehmerin/Teilnehmer unb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rücksichtigt.</w:t>
      </w:r>
    </w:p>
    <w:p w:rsidR="0060519E" w:rsidRDefault="0060519E">
      <w:pPr>
        <w:rPr>
          <w:rFonts w:ascii="Arial" w:hAnsi="Arial" w:cs="Arial"/>
        </w:rPr>
      </w:pPr>
    </w:p>
    <w:p w:rsidR="004D1320" w:rsidRDefault="004D1320" w:rsidP="0060519E">
      <w:pPr>
        <w:rPr>
          <w:rFonts w:ascii="Arial" w:hAnsi="Arial" w:cs="Arial"/>
        </w:rPr>
      </w:pPr>
    </w:p>
    <w:p w:rsidR="004D1320" w:rsidRDefault="004D1320" w:rsidP="0060519E">
      <w:pPr>
        <w:rPr>
          <w:rFonts w:ascii="Arial" w:hAnsi="Arial" w:cs="Arial"/>
        </w:rPr>
      </w:pPr>
    </w:p>
    <w:p w:rsidR="004D1320" w:rsidRDefault="004D1320" w:rsidP="0060519E">
      <w:pPr>
        <w:rPr>
          <w:rFonts w:ascii="Arial" w:hAnsi="Arial" w:cs="Arial"/>
        </w:rPr>
      </w:pPr>
    </w:p>
    <w:p w:rsidR="004D1320" w:rsidRDefault="004D1320" w:rsidP="0060519E">
      <w:pPr>
        <w:rPr>
          <w:rFonts w:ascii="Arial" w:hAnsi="Arial" w:cs="Arial"/>
        </w:rPr>
      </w:pPr>
    </w:p>
    <w:p w:rsidR="0060519E" w:rsidRPr="004D1320" w:rsidRDefault="0060519E" w:rsidP="003D38FD">
      <w:pPr>
        <w:jc w:val="both"/>
        <w:rPr>
          <w:rFonts w:ascii="Arial" w:hAnsi="Arial" w:cs="Arial"/>
          <w:b/>
        </w:rPr>
      </w:pPr>
      <w:r w:rsidRPr="004D1320">
        <w:rPr>
          <w:rFonts w:ascii="Arial" w:hAnsi="Arial" w:cs="Arial"/>
          <w:b/>
        </w:rPr>
        <w:t>Die Angaben dienen der statistischen Erhebung im Rahmen der Berechnung des Bundesdurc</w:t>
      </w:r>
      <w:r w:rsidRPr="004D1320">
        <w:rPr>
          <w:rFonts w:ascii="Arial" w:hAnsi="Arial" w:cs="Arial"/>
          <w:b/>
        </w:rPr>
        <w:t>h</w:t>
      </w:r>
      <w:r w:rsidRPr="004D1320">
        <w:rPr>
          <w:rFonts w:ascii="Arial" w:hAnsi="Arial" w:cs="Arial"/>
          <w:b/>
        </w:rPr>
        <w:t xml:space="preserve">schnittskostensatzes für Maßnahmen der Aktivierung und beruflichen Eingliederung. </w:t>
      </w:r>
    </w:p>
    <w:p w:rsidR="004D1320" w:rsidRDefault="004D1320" w:rsidP="0060519E">
      <w:pPr>
        <w:rPr>
          <w:rFonts w:ascii="Arial" w:hAnsi="Arial" w:cs="Arial"/>
        </w:rPr>
      </w:pPr>
    </w:p>
    <w:p w:rsidR="0060519E" w:rsidRDefault="0060519E">
      <w:pPr>
        <w:rPr>
          <w:rFonts w:ascii="Arial" w:hAnsi="Arial" w:cs="Arial"/>
        </w:rPr>
      </w:pPr>
    </w:p>
    <w:p w:rsidR="0060519E" w:rsidRDefault="0060519E">
      <w:pPr>
        <w:rPr>
          <w:rFonts w:ascii="Arial" w:hAnsi="Arial" w:cs="Arial"/>
        </w:rPr>
      </w:pPr>
    </w:p>
    <w:p w:rsidR="0060519E" w:rsidRDefault="0060519E">
      <w:pPr>
        <w:rPr>
          <w:rFonts w:ascii="Arial" w:hAnsi="Arial" w:cs="Arial"/>
        </w:rPr>
      </w:pPr>
    </w:p>
    <w:p w:rsidR="00CC4864" w:rsidRDefault="00CC4864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772268" w:rsidRPr="008059DB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6F7C2B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6F7C2B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6A1AEC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E2" w:rsidRDefault="006267E2">
      <w:r>
        <w:separator/>
      </w:r>
    </w:p>
  </w:endnote>
  <w:endnote w:type="continuationSeparator" w:id="0">
    <w:p w:rsidR="006267E2" w:rsidRDefault="0062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EC" w:rsidRPr="0089266A" w:rsidRDefault="006A1AEC" w:rsidP="006A1AEC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>Stand:</w:t>
    </w:r>
    <w:r>
      <w:rPr>
        <w:rFonts w:ascii="Arial" w:hAnsi="Arial" w:cs="Arial"/>
      </w:rPr>
      <w:t xml:space="preserve"> 24.03.2014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F.9</w:t>
    </w:r>
    <w:r>
      <w:rPr>
        <w:rFonts w:ascii="Arial" w:hAnsi="Arial" w:cs="Arial"/>
      </w:rPr>
      <w:t xml:space="preserve"> - </w:t>
    </w:r>
    <w:r w:rsidRPr="0089266A">
      <w:rPr>
        <w:rFonts w:ascii="Arial" w:hAnsi="Arial" w:cs="Arial"/>
      </w:rPr>
      <w:t xml:space="preserve">Seite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Pr="0089266A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Pr="0089266A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89266A">
      <w:rPr>
        <w:rFonts w:ascii="Arial" w:hAnsi="Arial" w:cs="Arial"/>
      </w:rPr>
      <w:fldChar w:fldCharType="end"/>
    </w:r>
  </w:p>
  <w:p w:rsidR="006A1AEC" w:rsidRDefault="006A1A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E2" w:rsidRDefault="006267E2">
      <w:r>
        <w:separator/>
      </w:r>
    </w:p>
  </w:footnote>
  <w:footnote w:type="continuationSeparator" w:id="0">
    <w:p w:rsidR="006267E2" w:rsidRDefault="00626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87F05"/>
    <w:multiLevelType w:val="hybridMultilevel"/>
    <w:tmpl w:val="34A054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yhOzeXKNL8E4IFYVAUuOHZjE28=" w:salt="ltzc7nqDirKYsDPZ3g5iv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A4"/>
    <w:rsid w:val="00025BAC"/>
    <w:rsid w:val="00062826"/>
    <w:rsid w:val="000647DA"/>
    <w:rsid w:val="00086CDA"/>
    <w:rsid w:val="000D6CC6"/>
    <w:rsid w:val="0011244C"/>
    <w:rsid w:val="00187409"/>
    <w:rsid w:val="00200869"/>
    <w:rsid w:val="00214255"/>
    <w:rsid w:val="00233B34"/>
    <w:rsid w:val="002404F4"/>
    <w:rsid w:val="00257B51"/>
    <w:rsid w:val="003002F9"/>
    <w:rsid w:val="003438A2"/>
    <w:rsid w:val="00372DCF"/>
    <w:rsid w:val="003939CB"/>
    <w:rsid w:val="003B33FB"/>
    <w:rsid w:val="003D38FD"/>
    <w:rsid w:val="00415475"/>
    <w:rsid w:val="0047203C"/>
    <w:rsid w:val="004D1320"/>
    <w:rsid w:val="00525E89"/>
    <w:rsid w:val="005A6C97"/>
    <w:rsid w:val="005C646E"/>
    <w:rsid w:val="006005FC"/>
    <w:rsid w:val="0060519E"/>
    <w:rsid w:val="006267E2"/>
    <w:rsid w:val="006558DA"/>
    <w:rsid w:val="006807C4"/>
    <w:rsid w:val="00690AF6"/>
    <w:rsid w:val="006A1AEC"/>
    <w:rsid w:val="006F7C2B"/>
    <w:rsid w:val="007112E3"/>
    <w:rsid w:val="007230A2"/>
    <w:rsid w:val="0072539A"/>
    <w:rsid w:val="00740AD8"/>
    <w:rsid w:val="00743D7F"/>
    <w:rsid w:val="0074688D"/>
    <w:rsid w:val="00767EB9"/>
    <w:rsid w:val="00772268"/>
    <w:rsid w:val="007C70EE"/>
    <w:rsid w:val="007E5AAD"/>
    <w:rsid w:val="008059DB"/>
    <w:rsid w:val="008062A4"/>
    <w:rsid w:val="00887527"/>
    <w:rsid w:val="008A7586"/>
    <w:rsid w:val="00936338"/>
    <w:rsid w:val="00981A5D"/>
    <w:rsid w:val="009B4A90"/>
    <w:rsid w:val="009C689F"/>
    <w:rsid w:val="009D2BFC"/>
    <w:rsid w:val="009F08EB"/>
    <w:rsid w:val="009F3A8F"/>
    <w:rsid w:val="009F4A72"/>
    <w:rsid w:val="00A021F0"/>
    <w:rsid w:val="00A23A70"/>
    <w:rsid w:val="00A32A63"/>
    <w:rsid w:val="00A64FAF"/>
    <w:rsid w:val="00AC42B2"/>
    <w:rsid w:val="00AE28EA"/>
    <w:rsid w:val="00B00FAF"/>
    <w:rsid w:val="00B02677"/>
    <w:rsid w:val="00B07E37"/>
    <w:rsid w:val="00B50AAB"/>
    <w:rsid w:val="00B8215C"/>
    <w:rsid w:val="00BA6384"/>
    <w:rsid w:val="00C37CA8"/>
    <w:rsid w:val="00C466E7"/>
    <w:rsid w:val="00C9054B"/>
    <w:rsid w:val="00CC4864"/>
    <w:rsid w:val="00CD5F62"/>
    <w:rsid w:val="00D12859"/>
    <w:rsid w:val="00DD4E49"/>
    <w:rsid w:val="00E277EA"/>
    <w:rsid w:val="00E30C16"/>
    <w:rsid w:val="00E443BC"/>
    <w:rsid w:val="00E847A0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C486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5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58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1285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1285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285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28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2859"/>
    <w:rPr>
      <w:b/>
      <w:bCs/>
    </w:rPr>
  </w:style>
  <w:style w:type="character" w:customStyle="1" w:styleId="FuzeileZchn">
    <w:name w:val="Fußzeile Zchn"/>
    <w:basedOn w:val="Absatz-Standardschriftart"/>
    <w:link w:val="Fuzeile"/>
    <w:rsid w:val="006A1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C486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5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58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1285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1285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285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28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2859"/>
    <w:rPr>
      <w:b/>
      <w:bCs/>
    </w:rPr>
  </w:style>
  <w:style w:type="character" w:customStyle="1" w:styleId="FuzeileZchn">
    <w:name w:val="Fußzeile Zchn"/>
    <w:basedOn w:val="Absatz-Standardschriftart"/>
    <w:link w:val="Fuzeile"/>
    <w:rsid w:val="006A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F9896-FE41-4E32-86F2-F19E93CE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3</cp:revision>
  <cp:lastPrinted>2014-03-19T09:36:00Z</cp:lastPrinted>
  <dcterms:created xsi:type="dcterms:W3CDTF">2014-03-25T13:01:00Z</dcterms:created>
  <dcterms:modified xsi:type="dcterms:W3CDTF">2014-03-25T13:11:00Z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